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295BFB">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B32588">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rsidP="00B32588">
      <w:pPr>
        <w:overflowPunct/>
        <w:autoSpaceDE w:val="0"/>
        <w:autoSpaceDN w:val="0"/>
        <w:jc w:val="left"/>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B32588" w:rsidRPr="00F50881" w:rsidRDefault="00B32588" w:rsidP="00B32588">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　　　　－　　　　　</w:t>
      </w:r>
    </w:p>
    <w:p w:rsidR="00B32588" w:rsidRPr="00F50881" w:rsidRDefault="00B32588" w:rsidP="00B32588">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w:t>
      </w:r>
      <w:r>
        <w:rPr>
          <w:rFonts w:ascii="ＭＳ Ｐゴシック" w:eastAsia="ＭＳ Ｐゴシック" w:hAnsi="ＭＳ Ｐゴシック" w:hint="eastAsia"/>
          <w:color w:val="auto"/>
          <w:sz w:val="22"/>
          <w:szCs w:val="22"/>
        </w:rPr>
        <w:t xml:space="preserve">　　</w:t>
      </w:r>
    </w:p>
    <w:p w:rsidR="00B32588" w:rsidRPr="00F50881" w:rsidRDefault="00B32588" w:rsidP="00B32588">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B32588" w:rsidRDefault="00B32588" w:rsidP="00B32588">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代表者役職・氏名　　　　　　　　　　　　　　　　　　　　　印</w:t>
      </w:r>
    </w:p>
    <w:p w:rsidR="00B32588" w:rsidRPr="001B1B95" w:rsidRDefault="00B32588" w:rsidP="00B32588">
      <w:pPr>
        <w:overflowPunct/>
        <w:autoSpaceDE w:val="0"/>
        <w:autoSpaceDN w:val="0"/>
        <w:ind w:leftChars="1400" w:left="2940"/>
        <w:rPr>
          <w:rFonts w:ascii="ＭＳ Ｐゴシック" w:eastAsia="ＭＳ Ｐゴシック" w:hAnsi="ＭＳ Ｐゴシック"/>
          <w:color w:val="auto"/>
          <w:sz w:val="16"/>
          <w:szCs w:val="16"/>
        </w:rPr>
      </w:pPr>
      <w:r w:rsidRPr="001B1B95">
        <w:rPr>
          <w:rFonts w:ascii="ＭＳ Ｐゴシック" w:eastAsia="ＭＳ Ｐゴシック" w:hAnsi="ＭＳ Ｐゴシック" w:cs="ＭＳ 明朝" w:hint="eastAsia"/>
          <w:color w:val="auto"/>
          <w:sz w:val="16"/>
          <w:szCs w:val="16"/>
        </w:rPr>
        <w:t>※「本社の所在地」と「補助事業の主たる実施場所」が異なる場合は２段書で両方の所在地を記載</w:t>
      </w:r>
    </w:p>
    <w:p w:rsidR="000167CC" w:rsidRPr="00B32588"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5D78DB">
        <w:rPr>
          <w:rFonts w:ascii="ＭＳ ゴシック" w:eastAsia="ＭＳ ゴシック" w:hAnsi="ＭＳ ゴシック" w:hint="eastAsia"/>
          <w:color w:val="auto"/>
          <w:sz w:val="18"/>
          <w:szCs w:val="18"/>
        </w:rPr>
        <w:t>決算書・パンフレット</w:t>
      </w:r>
      <w:r w:rsidR="00B70F12">
        <w:rPr>
          <w:rFonts w:ascii="ＭＳ ゴシック" w:eastAsia="ＭＳ ゴシック" w:hAnsi="ＭＳ ゴシック" w:hint="eastAsia"/>
          <w:color w:val="auto"/>
          <w:sz w:val="18"/>
          <w:szCs w:val="18"/>
        </w:rPr>
        <w:t>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B32588">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w:t>
            </w:r>
            <w:r w:rsidR="00B32588">
              <w:rPr>
                <w:rFonts w:ascii="ＭＳ ゴシック" w:eastAsia="ＭＳ ゴシック" w:hAnsi="ＭＳ ゴシック" w:hint="eastAsia"/>
                <w:color w:val="auto"/>
                <w:sz w:val="16"/>
                <w:szCs w:val="16"/>
              </w:rPr>
              <w:t>採択された</w:t>
            </w:r>
            <w:r w:rsidRPr="00F50881">
              <w:rPr>
                <w:rFonts w:ascii="ＭＳ ゴシック" w:eastAsia="ＭＳ ゴシック" w:hAnsi="ＭＳ ゴシック"/>
                <w:color w:val="auto"/>
                <w:sz w:val="16"/>
                <w:szCs w:val="16"/>
              </w:rPr>
              <w:t>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B32588"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32588" w:rsidRPr="00F50881" w:rsidRDefault="00B32588"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bookmarkStart w:id="0" w:name="_GoBack"/>
                  <w:bookmarkEnd w:id="0"/>
                </w:p>
              </w:tc>
              <w:tc>
                <w:tcPr>
                  <w:tcW w:w="312" w:type="dxa"/>
                  <w:tcBorders>
                    <w:top w:val="single" w:sz="12" w:space="0" w:color="auto"/>
                    <w:left w:val="single" w:sz="4" w:space="0" w:color="auto"/>
                    <w:bottom w:val="single" w:sz="12" w:space="0" w:color="auto"/>
                    <w:right w:val="single" w:sz="4" w:space="0" w:color="auto"/>
                  </w:tcBorders>
                </w:tcPr>
                <w:p w:rsidR="00295BFB" w:rsidRPr="00295BFB" w:rsidRDefault="00295BFB" w:rsidP="00295BFB">
                  <w:pPr>
                    <w:autoSpaceDE w:val="0"/>
                    <w:autoSpaceDN w:val="0"/>
                    <w:jc w:val="center"/>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12" w:space="0" w:color="auto"/>
                  </w:tcBorders>
                </w:tcPr>
                <w:p w:rsidR="00B32588" w:rsidRPr="00295BFB" w:rsidRDefault="00B32588" w:rsidP="00295BFB">
                  <w:pPr>
                    <w:autoSpaceDE w:val="0"/>
                    <w:autoSpaceDN w:val="0"/>
                    <w:jc w:val="center"/>
                    <w:rPr>
                      <w:rFonts w:ascii="ＭＳ Ｐゴシック" w:eastAsia="ＭＳ Ｐゴシック" w:hAnsi="ＭＳ Ｐゴシック" w:cs="ＭＳ 明朝"/>
                      <w:color w:val="auto"/>
                    </w:rPr>
                  </w:pPr>
                </w:p>
              </w:tc>
              <w:tc>
                <w:tcPr>
                  <w:tcW w:w="3970" w:type="dxa"/>
                  <w:gridSpan w:val="3"/>
                  <w:tcBorders>
                    <w:top w:val="single" w:sz="4" w:space="0" w:color="auto"/>
                    <w:left w:val="single" w:sz="12" w:space="0" w:color="auto"/>
                    <w:bottom w:val="single" w:sz="4" w:space="0" w:color="auto"/>
                    <w:right w:val="single" w:sz="4" w:space="0" w:color="auto"/>
                  </w:tcBorders>
                </w:tcPr>
                <w:p w:rsidR="00B32588" w:rsidRDefault="00B32588">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32588" w:rsidRPr="00F50881" w:rsidRDefault="00B32588"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32588" w:rsidRPr="00F50881" w:rsidRDefault="00B32588"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295BFB">
                    <w:rPr>
                      <w:rFonts w:ascii="ＭＳ Ｐゴシック" w:eastAsia="ＭＳ Ｐゴシック" w:hAnsi="ＭＳ Ｐゴシック" w:cs="Century" w:hint="eastAsia"/>
                      <w:color w:val="auto"/>
                      <w:w w:val="83"/>
                      <w:sz w:val="16"/>
                      <w:szCs w:val="16"/>
                      <w:fitText w:val="1236" w:id="576989952"/>
                    </w:rPr>
                    <w:t>注</w:t>
                  </w:r>
                  <w:r w:rsidRPr="00295BFB">
                    <w:rPr>
                      <w:rFonts w:ascii="ＭＳ Ｐゴシック" w:eastAsia="ＭＳ Ｐゴシック" w:hAnsi="ＭＳ Ｐゴシック" w:cs="Century"/>
                      <w:color w:val="auto"/>
                      <w:w w:val="83"/>
                      <w:sz w:val="16"/>
                      <w:szCs w:val="16"/>
                      <w:fitText w:val="1236" w:id="576989952"/>
                    </w:rPr>
                    <w:t>.</w:t>
                  </w:r>
                  <w:r w:rsidRPr="00295BFB">
                    <w:rPr>
                      <w:rFonts w:ascii="ＭＳ Ｐゴシック" w:eastAsia="ＭＳ Ｐゴシック" w:hAnsi="ＭＳ Ｐゴシック" w:cs="Century" w:hint="eastAsia"/>
                      <w:color w:val="auto"/>
                      <w:w w:val="83"/>
                      <w:sz w:val="16"/>
                      <w:szCs w:val="16"/>
                      <w:fitText w:val="1236" w:id="576989952"/>
                    </w:rPr>
                    <w:t>他社と兼務の場</w:t>
                  </w:r>
                  <w:r w:rsidRPr="00295BFB">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295BFB">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295BFB">
              <w:rPr>
                <w:rFonts w:ascii="ＭＳ ゴシック" w:eastAsia="ＭＳ ゴシック" w:hAnsi="ＭＳ ゴシック" w:cs="ＭＳ 明朝"/>
                <w:color w:val="auto"/>
                <w:w w:val="71"/>
                <w:sz w:val="22"/>
                <w:fitText w:val="9240" w:id="1093904130"/>
              </w:rPr>
              <w:t>☑</w:t>
            </w:r>
            <w:r w:rsidRPr="00295BFB">
              <w:rPr>
                <w:rFonts w:ascii="ＭＳ ゴシック" w:eastAsia="ＭＳ ゴシック" w:hAnsi="ＭＳ ゴシック" w:hint="eastAsia"/>
                <w:color w:val="auto"/>
                <w:w w:val="71"/>
                <w:sz w:val="22"/>
                <w:fitText w:val="9240" w:id="1093904130"/>
              </w:rPr>
              <w:t>を付してください。複数選択可</w:t>
            </w:r>
            <w:r w:rsidRPr="00295BFB">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B32588">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Pr="00B32588" w:rsidRDefault="003B3B7A" w:rsidP="0074403A">
            <w:pPr>
              <w:rPr>
                <w:rFonts w:ascii="ＭＳ ゴシック" w:eastAsia="ＭＳ ゴシック" w:hAnsi="ＭＳ ゴシック"/>
                <w:color w:val="auto"/>
                <w:sz w:val="22"/>
                <w:szCs w:val="22"/>
              </w:rPr>
            </w:pPr>
          </w:p>
          <w:p w:rsidR="00B32588" w:rsidRPr="00B32588" w:rsidRDefault="00B32588" w:rsidP="0074403A">
            <w:pPr>
              <w:rPr>
                <w:rFonts w:ascii="ＭＳ ゴシック" w:eastAsia="ＭＳ ゴシック" w:hAnsi="ＭＳ ゴシック"/>
                <w:color w:val="auto"/>
                <w:sz w:val="22"/>
                <w:szCs w:val="22"/>
              </w:rPr>
            </w:pPr>
          </w:p>
          <w:p w:rsidR="003B3B7A" w:rsidRPr="00B32588" w:rsidRDefault="003B3B7A" w:rsidP="0074403A">
            <w:pPr>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Pr="00B32588" w:rsidRDefault="00A662F5" w:rsidP="009D5866">
            <w:pPr>
              <w:rPr>
                <w:rFonts w:ascii="ＭＳ ゴシック" w:eastAsia="ＭＳ ゴシック" w:hAnsi="ＭＳ ゴシック"/>
                <w:bCs/>
                <w:color w:val="auto"/>
                <w:sz w:val="22"/>
                <w:szCs w:val="22"/>
              </w:rPr>
            </w:pPr>
          </w:p>
          <w:p w:rsidR="00195007" w:rsidRPr="00B32588" w:rsidRDefault="00195007" w:rsidP="009D5866">
            <w:pPr>
              <w:rPr>
                <w:rFonts w:ascii="ＭＳ ゴシック" w:eastAsia="ＭＳ ゴシック" w:hAnsi="ＭＳ ゴシック"/>
                <w:bCs/>
                <w:color w:val="auto"/>
                <w:sz w:val="22"/>
                <w:szCs w:val="22"/>
              </w:rPr>
            </w:pPr>
          </w:p>
          <w:p w:rsidR="00195007" w:rsidRPr="00B32588" w:rsidRDefault="00195007" w:rsidP="009D5866">
            <w:pPr>
              <w:rPr>
                <w:rFonts w:ascii="ＭＳ ゴシック" w:eastAsia="ＭＳ ゴシック" w:hAnsi="ＭＳ ゴシック"/>
                <w:bCs/>
                <w:color w:val="auto"/>
                <w:sz w:val="22"/>
                <w:szCs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r w:rsidR="00276E40" w:rsidRPr="006E28D8">
              <w:rPr>
                <w:rFonts w:ascii="ＭＳ ゴシック" w:eastAsia="ＭＳ ゴシック" w:hAnsi="ＭＳ ゴシック" w:hint="eastAsia"/>
                <w:bCs/>
                <w:color w:val="auto"/>
                <w:sz w:val="22"/>
              </w:rPr>
              <w:t xml:space="preserve">　</w:t>
            </w:r>
            <w:r w:rsidR="00276E40">
              <w:rPr>
                <w:rFonts w:ascii="ＭＳ ゴシック" w:eastAsia="ＭＳ ゴシック" w:hAnsi="ＭＳ ゴシック" w:hint="eastAsia"/>
                <w:bCs/>
                <w:color w:val="auto"/>
                <w:sz w:val="22"/>
              </w:rPr>
              <w:t xml:space="preserve">　　　　　　　　　　　</w:t>
            </w:r>
            <w:r w:rsidR="00276E40" w:rsidRPr="006E28D8">
              <w:rPr>
                <w:rFonts w:ascii="ＭＳ ゴシック" w:eastAsia="ＭＳ ゴシック" w:hAnsi="ＭＳ ゴシック" w:hint="eastAsia"/>
                <w:bCs/>
                <w:color w:val="auto"/>
                <w:sz w:val="22"/>
              </w:rPr>
              <w:t>（単位：</w:t>
            </w:r>
            <w:r w:rsidR="00276E40">
              <w:rPr>
                <w:rFonts w:ascii="ＭＳ ゴシック" w:eastAsia="ＭＳ ゴシック" w:hAnsi="ＭＳ ゴシック" w:hint="eastAsia"/>
                <w:bCs/>
                <w:color w:val="auto"/>
                <w:sz w:val="22"/>
              </w:rPr>
              <w:t>千</w:t>
            </w:r>
            <w:r w:rsidR="00276E40" w:rsidRPr="006E28D8">
              <w:rPr>
                <w:rFonts w:ascii="ＭＳ ゴシック" w:eastAsia="ＭＳ ゴシック" w:hAnsi="ＭＳ ゴシック" w:hint="eastAsia"/>
                <w:bCs/>
                <w:color w:val="auto"/>
                <w:sz w:val="22"/>
              </w:rPr>
              <w:t>円）</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295BFB">
                    <w:rPr>
                      <w:rFonts w:ascii="ＭＳ ゴシック" w:eastAsia="ＭＳ ゴシック" w:hAnsi="ＭＳ ゴシック" w:hint="eastAsia"/>
                      <w:bCs/>
                      <w:color w:val="auto"/>
                      <w:spacing w:val="30"/>
                      <w:sz w:val="22"/>
                      <w:fitText w:val="880" w:id="1094891008"/>
                    </w:rPr>
                    <w:t>売上</w:t>
                  </w:r>
                  <w:r w:rsidR="0001263D" w:rsidRPr="00295BFB">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295BFB">
                    <w:rPr>
                      <w:rFonts w:ascii="ＭＳ ゴシック" w:eastAsia="ＭＳ ゴシック" w:hAnsi="ＭＳ ゴシック" w:hint="eastAsia"/>
                      <w:bCs/>
                      <w:color w:val="auto"/>
                      <w:spacing w:val="15"/>
                      <w:sz w:val="22"/>
                    </w:rPr>
                    <w:t>②営業利</w:t>
                  </w:r>
                  <w:r w:rsidRPr="00295BFB">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295BFB">
                    <w:rPr>
                      <w:rFonts w:ascii="ＭＳ ゴシック" w:eastAsia="ＭＳ ゴシック" w:hAnsi="ＭＳ ゴシック" w:hint="eastAsia"/>
                      <w:bCs/>
                      <w:color w:val="auto"/>
                      <w:w w:val="89"/>
                      <w:sz w:val="22"/>
                    </w:rPr>
                    <w:t>③営業外費</w:t>
                  </w:r>
                  <w:r w:rsidRPr="00295BFB">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295BFB">
                    <w:rPr>
                      <w:rFonts w:ascii="ＭＳ ゴシック" w:eastAsia="ＭＳ ゴシック" w:hAnsi="ＭＳ ゴシック" w:hint="eastAsia"/>
                      <w:bCs/>
                      <w:color w:val="auto"/>
                      <w:w w:val="58"/>
                      <w:sz w:val="22"/>
                    </w:rPr>
                    <w:t>経常利益</w:t>
                  </w:r>
                  <w:r w:rsidRPr="00295BFB">
                    <w:rPr>
                      <w:rFonts w:ascii="ＭＳ ゴシック" w:eastAsia="ＭＳ ゴシック" w:hAnsi="ＭＳ ゴシック" w:hint="eastAsia"/>
                      <w:bCs/>
                      <w:color w:val="auto"/>
                      <w:w w:val="58"/>
                      <w:sz w:val="22"/>
                      <w:vertAlign w:val="superscript"/>
                    </w:rPr>
                    <w:t>※１</w:t>
                  </w:r>
                  <w:r w:rsidRPr="00295BFB">
                    <w:rPr>
                      <w:rFonts w:ascii="ＭＳ ゴシック" w:eastAsia="ＭＳ ゴシック" w:hAnsi="ＭＳ ゴシック"/>
                      <w:bCs/>
                      <w:color w:val="auto"/>
                      <w:w w:val="58"/>
                      <w:sz w:val="22"/>
                    </w:rPr>
                    <w:t>(</w:t>
                  </w:r>
                  <w:r w:rsidRPr="00295BFB">
                    <w:rPr>
                      <w:rFonts w:ascii="ＭＳ ゴシック" w:eastAsia="ＭＳ ゴシック" w:hAnsi="ＭＳ ゴシック" w:hint="eastAsia"/>
                      <w:bCs/>
                      <w:color w:val="auto"/>
                      <w:w w:val="58"/>
                      <w:sz w:val="22"/>
                    </w:rPr>
                    <w:t>②－③</w:t>
                  </w:r>
                  <w:r w:rsidRPr="00295BFB">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295BFB">
                    <w:rPr>
                      <w:rFonts w:ascii="ＭＳ ゴシック" w:eastAsia="ＭＳ ゴシック" w:hAnsi="ＭＳ ゴシック" w:hint="eastAsia"/>
                      <w:color w:val="auto"/>
                      <w:w w:val="75"/>
                      <w:sz w:val="22"/>
                      <w:szCs w:val="22"/>
                      <w:fitText w:val="1320" w:id="907724800"/>
                    </w:rPr>
                    <w:t>伸び率（％）</w:t>
                  </w:r>
                  <w:r w:rsidRPr="00295BFB">
                    <w:rPr>
                      <w:rFonts w:ascii="ＭＳ ゴシック" w:eastAsia="ＭＳ ゴシック" w:hAnsi="ＭＳ ゴシック" w:hint="eastAsia"/>
                      <w:color w:val="auto"/>
                      <w:w w:val="75"/>
                      <w:sz w:val="22"/>
                      <w:szCs w:val="22"/>
                      <w:fitText w:val="1320" w:id="907724800"/>
                      <w:vertAlign w:val="superscript"/>
                    </w:rPr>
                    <w:t>※</w:t>
                  </w:r>
                  <w:r w:rsidRPr="00295BF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295BFB">
                    <w:rPr>
                      <w:rFonts w:ascii="ＭＳ ゴシック" w:eastAsia="ＭＳ ゴシック" w:hAnsi="ＭＳ ゴシック" w:hint="eastAsia"/>
                      <w:bCs/>
                      <w:color w:val="auto"/>
                      <w:spacing w:val="30"/>
                      <w:sz w:val="22"/>
                      <w:fitText w:val="880" w:id="1094891264"/>
                    </w:rPr>
                    <w:t>人件</w:t>
                  </w:r>
                  <w:r w:rsidR="0001263D" w:rsidRPr="00295BFB">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295BFB">
                    <w:rPr>
                      <w:rFonts w:ascii="ＭＳ ゴシック" w:eastAsia="ＭＳ ゴシック" w:hAnsi="ＭＳ ゴシック" w:hint="eastAsia"/>
                      <w:bCs/>
                      <w:color w:val="auto"/>
                      <w:w w:val="89"/>
                      <w:sz w:val="22"/>
                    </w:rPr>
                    <w:t>⑤減価償却</w:t>
                  </w:r>
                  <w:r w:rsidRPr="00295BFB">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295BFB">
                    <w:rPr>
                      <w:rFonts w:ascii="ＭＳ ゴシック" w:eastAsia="ＭＳ ゴシック" w:hAnsi="ＭＳ ゴシック" w:hint="eastAsia"/>
                      <w:color w:val="auto"/>
                      <w:w w:val="75"/>
                      <w:sz w:val="22"/>
                      <w:szCs w:val="22"/>
                      <w:fitText w:val="1320" w:id="907724800"/>
                    </w:rPr>
                    <w:t>伸び率（％）</w:t>
                  </w:r>
                  <w:r w:rsidRPr="00295BFB">
                    <w:rPr>
                      <w:rFonts w:ascii="ＭＳ ゴシック" w:eastAsia="ＭＳ ゴシック" w:hAnsi="ＭＳ ゴシック" w:hint="eastAsia"/>
                      <w:color w:val="auto"/>
                      <w:w w:val="75"/>
                      <w:sz w:val="22"/>
                      <w:szCs w:val="22"/>
                      <w:fitText w:val="1320" w:id="907724800"/>
                      <w:vertAlign w:val="superscript"/>
                    </w:rPr>
                    <w:t>※</w:t>
                  </w:r>
                  <w:r w:rsidRPr="00295BF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295BFB">
                    <w:rPr>
                      <w:rFonts w:ascii="ＭＳ ゴシック" w:eastAsia="ＭＳ ゴシック" w:hAnsi="ＭＳ ゴシック" w:hint="eastAsia"/>
                      <w:color w:val="auto"/>
                      <w:w w:val="74"/>
                      <w:sz w:val="22"/>
                      <w:szCs w:val="22"/>
                    </w:rPr>
                    <w:t>⑥設備投資額</w:t>
                  </w:r>
                  <w:r w:rsidRPr="00295BFB">
                    <w:rPr>
                      <w:rFonts w:ascii="ＭＳ ゴシック" w:eastAsia="ＭＳ ゴシック" w:hAnsi="ＭＳ ゴシック" w:hint="eastAsia"/>
                      <w:color w:val="auto"/>
                      <w:w w:val="74"/>
                      <w:sz w:val="22"/>
                      <w:szCs w:val="22"/>
                      <w:vertAlign w:val="superscript"/>
                    </w:rPr>
                    <w:t>※</w:t>
                  </w:r>
                  <w:r w:rsidRPr="00295BFB">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295BFB">
              <w:rPr>
                <w:rFonts w:ascii="ＭＳ ゴシック" w:eastAsia="ＭＳ ゴシック" w:hAnsi="ＭＳ ゴシック" w:hint="eastAsia"/>
                <w:color w:val="auto"/>
                <w:w w:val="74"/>
                <w:sz w:val="20"/>
                <w:szCs w:val="20"/>
                <w:fitText w:val="2200" w:id="573893376"/>
              </w:rPr>
              <w:t>事業主体（関係省庁・独法等</w:t>
            </w:r>
            <w:r w:rsidRPr="00295BFB">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295BFB">
              <w:rPr>
                <w:rFonts w:ascii="ＭＳ Ｐゴシック" w:eastAsia="ＭＳ Ｐゴシック" w:hAnsi="ＭＳ Ｐゴシック" w:cs="Century" w:hint="eastAsia"/>
                <w:color w:val="auto"/>
                <w:w w:val="98"/>
                <w:sz w:val="16"/>
                <w:szCs w:val="16"/>
                <w:fitText w:val="1888" w:id="837522689"/>
              </w:rPr>
              <w:t>各経費区分の補助対象経</w:t>
            </w:r>
            <w:r w:rsidRPr="00295BFB">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295BFB">
                    <w:rPr>
                      <w:rFonts w:ascii="ＭＳ Ｐゴシック" w:eastAsia="ＭＳ Ｐゴシック" w:hAnsi="ＭＳ Ｐゴシック" w:cs="ＭＳ Ｐゴシック" w:hint="eastAsia"/>
                      <w:color w:val="auto"/>
                      <w:w w:val="69"/>
                    </w:rPr>
                    <w:t>事業に要する経費</w:t>
                  </w:r>
                  <w:r w:rsidRPr="00295BFB">
                    <w:rPr>
                      <w:rFonts w:ascii="ＭＳ Ｐゴシック" w:eastAsia="ＭＳ Ｐゴシック" w:hAnsi="ＭＳ Ｐゴシック" w:cs="ＭＳ Ｐゴシック"/>
                      <w:color w:val="auto"/>
                      <w:w w:val="69"/>
                    </w:rPr>
                    <w:t>(円</w:t>
                  </w:r>
                  <w:r w:rsidRPr="00295BFB">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295BFB">
                    <w:rPr>
                      <w:rFonts w:ascii="ＭＳ Ｐゴシック" w:eastAsia="ＭＳ Ｐゴシック" w:hAnsi="ＭＳ Ｐゴシック" w:cs="ＭＳ Ｐゴシック" w:hint="eastAsia"/>
                      <w:color w:val="auto"/>
                      <w:w w:val="77"/>
                    </w:rPr>
                    <w:t>事業に要する経費</w:t>
                  </w:r>
                  <w:r w:rsidRPr="00295BFB">
                    <w:rPr>
                      <w:rFonts w:ascii="ＭＳ Ｐゴシック" w:eastAsia="ＭＳ Ｐゴシック" w:hAnsi="ＭＳ Ｐゴシック" w:cs="ＭＳ Ｐゴシック"/>
                      <w:color w:val="auto"/>
                      <w:w w:val="77"/>
                    </w:rPr>
                    <w:t>(円</w:t>
                  </w:r>
                  <w:r w:rsidRPr="00295BFB">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295BFB">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295BFB">
            <w:pPr>
              <w:ind w:firstLineChars="100" w:firstLine="220"/>
              <w:rPr>
                <w:rFonts w:ascii="ＭＳ ゴシック" w:eastAsia="ＭＳ ゴシック" w:hAnsi="ＭＳ ゴシック"/>
                <w:color w:val="auto"/>
                <w:sz w:val="22"/>
                <w:szCs w:val="22"/>
              </w:rPr>
            </w:pPr>
            <w:r w:rsidRPr="00295BFB">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295BFB">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295BFB">
              <w:rPr>
                <w:rFonts w:ascii="ＭＳ ゴシック" w:eastAsia="ＭＳ ゴシック" w:hAnsi="ＭＳ ゴシック"/>
                <w:color w:val="auto"/>
                <w:w w:val="68"/>
                <w:sz w:val="22"/>
                <w:szCs w:val="22"/>
                <w:fitText w:val="3740" w:id="1111760901"/>
              </w:rPr>
              <w:t>(経営革新計画については公募要領２</w:t>
            </w:r>
            <w:r w:rsidR="0001263D" w:rsidRPr="00295BFB">
              <w:rPr>
                <w:rFonts w:ascii="ＭＳ ゴシック" w:eastAsia="ＭＳ ゴシック" w:hAnsi="ＭＳ ゴシック" w:hint="eastAsia"/>
                <w:color w:val="auto"/>
                <w:w w:val="68"/>
                <w:sz w:val="22"/>
                <w:szCs w:val="22"/>
                <w:fitText w:val="3740" w:id="1111760901"/>
              </w:rPr>
              <w:t>７</w:t>
            </w:r>
            <w:r w:rsidR="0001263D" w:rsidRPr="00295BFB">
              <w:rPr>
                <w:rFonts w:ascii="ＭＳ ゴシック" w:eastAsia="ＭＳ ゴシック" w:hAnsi="ＭＳ ゴシック"/>
                <w:color w:val="auto"/>
                <w:w w:val="68"/>
                <w:sz w:val="22"/>
                <w:szCs w:val="22"/>
                <w:fitText w:val="3740" w:id="1111760901"/>
              </w:rPr>
              <w:t>ページを参照</w:t>
            </w:r>
            <w:r w:rsidR="0001263D" w:rsidRPr="00295BFB">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295BFB">
              <w:rPr>
                <w:rFonts w:ascii="ＭＳ ゴシック" w:eastAsia="ＭＳ ゴシック" w:hAnsi="ＭＳ ゴシック"/>
                <w:color w:val="auto"/>
                <w:w w:val="66"/>
                <w:sz w:val="22"/>
                <w:szCs w:val="22"/>
                <w:fitText w:val="3740" w:id="1111760901"/>
              </w:rPr>
              <w:t>(経営</w:t>
            </w:r>
            <w:r w:rsidRPr="00295BFB">
              <w:rPr>
                <w:rFonts w:ascii="ＭＳ ゴシック" w:eastAsia="ＭＳ ゴシック" w:hAnsi="ＭＳ ゴシック" w:hint="eastAsia"/>
                <w:color w:val="auto"/>
                <w:w w:val="66"/>
                <w:sz w:val="22"/>
                <w:szCs w:val="22"/>
                <w:fitText w:val="3740" w:id="1111760901"/>
              </w:rPr>
              <w:t>力向上</w:t>
            </w:r>
            <w:r w:rsidRPr="00295BFB">
              <w:rPr>
                <w:rFonts w:ascii="ＭＳ ゴシック" w:eastAsia="ＭＳ ゴシック" w:hAnsi="ＭＳ ゴシック"/>
                <w:color w:val="auto"/>
                <w:w w:val="66"/>
                <w:sz w:val="22"/>
                <w:szCs w:val="22"/>
                <w:fitText w:val="3740" w:id="1111760901"/>
              </w:rPr>
              <w:t>計画については公募要領２</w:t>
            </w:r>
            <w:r w:rsidRPr="00295BFB">
              <w:rPr>
                <w:rFonts w:ascii="ＭＳ ゴシック" w:eastAsia="ＭＳ ゴシック" w:hAnsi="ＭＳ ゴシック" w:hint="eastAsia"/>
                <w:color w:val="auto"/>
                <w:w w:val="66"/>
                <w:sz w:val="22"/>
                <w:szCs w:val="22"/>
                <w:fitText w:val="3740" w:id="1111760901"/>
              </w:rPr>
              <w:t>７</w:t>
            </w:r>
            <w:r w:rsidRPr="00295BFB">
              <w:rPr>
                <w:rFonts w:ascii="ＭＳ ゴシック" w:eastAsia="ＭＳ ゴシック" w:hAnsi="ＭＳ ゴシック"/>
                <w:color w:val="auto"/>
                <w:w w:val="66"/>
                <w:sz w:val="22"/>
                <w:szCs w:val="22"/>
                <w:fitText w:val="3740" w:id="1111760901"/>
              </w:rPr>
              <w:t>ページを参</w:t>
            </w:r>
            <w:r w:rsidRPr="00295BFB">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20283">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295BFB">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B32588"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岐阜県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295BFB" w:rsidP="00B32588">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F2" w:rsidRDefault="00E33EF2">
      <w:r>
        <w:separator/>
      </w:r>
    </w:p>
  </w:endnote>
  <w:endnote w:type="continuationSeparator" w:id="0">
    <w:p w:rsidR="00E33EF2" w:rsidRDefault="00E3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744511" w:rsidRDefault="00E74F92">
        <w:pPr>
          <w:pStyle w:val="a6"/>
          <w:jc w:val="center"/>
        </w:pPr>
        <w:r>
          <w:fldChar w:fldCharType="begin"/>
        </w:r>
        <w:r w:rsidR="00744511">
          <w:instrText xml:space="preserve"> PAGE   \* MERGEFORMAT </w:instrText>
        </w:r>
        <w:r>
          <w:fldChar w:fldCharType="separate"/>
        </w:r>
        <w:r w:rsidR="00295BFB" w:rsidRPr="00295BFB">
          <w:rPr>
            <w:noProof/>
            <w:lang w:val="ja-JP"/>
          </w:rPr>
          <w:t>2</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F2" w:rsidRDefault="00E33EF2">
      <w:r>
        <w:separator/>
      </w:r>
    </w:p>
  </w:footnote>
  <w:footnote w:type="continuationSeparator" w:id="0">
    <w:p w:rsidR="00E33EF2" w:rsidRDefault="00E33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57329"/>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76E40"/>
    <w:rsid w:val="0029135C"/>
    <w:rsid w:val="00295BFB"/>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452"/>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D78DB"/>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03A"/>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3258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0283"/>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3EF2"/>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119D6-71EA-4D4D-9DD2-1E9FEBF4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5322</Words>
  <Characters>1319</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2016-08-01T00:38:00Z</dcterms:modified>
</cp:coreProperties>
</file>