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142B0636"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令和</w:t>
      </w:r>
      <w:r w:rsidR="00550AFB">
        <w:rPr>
          <w:rFonts w:ascii="ＭＳ 明朝" w:hAnsi="ＭＳ 明朝" w:hint="eastAsia"/>
          <w:sz w:val="22"/>
          <w:szCs w:val="22"/>
        </w:rPr>
        <w:t>３</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AA59818" w:rsidR="00B6025B" w:rsidRPr="005C3837" w:rsidRDefault="00550AFB"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5E457FA4"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24F690A0"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50AFB">
              <w:rPr>
                <w:rFonts w:ascii="ＭＳ 明朝" w:hAnsi="ＭＳ 明朝" w:hint="eastAsia"/>
                <w:sz w:val="22"/>
                <w:szCs w:val="22"/>
              </w:rPr>
              <w:t>岐阜県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9A0F0DF" w:rsidR="003E3F62" w:rsidRPr="005C3837" w:rsidRDefault="00550AFB" w:rsidP="006E4234">
      <w:pPr>
        <w:ind w:firstLineChars="100" w:firstLine="220"/>
        <w:rPr>
          <w:rFonts w:ascii="ＭＳ 明朝" w:hAnsi="ＭＳ 明朝"/>
          <w:sz w:val="22"/>
          <w:szCs w:val="22"/>
        </w:rPr>
      </w:pPr>
      <w:r>
        <w:rPr>
          <w:rFonts w:ascii="ＭＳ 明朝" w:hAnsi="ＭＳ 明朝" w:hint="eastAsia"/>
          <w:sz w:val="22"/>
          <w:szCs w:val="22"/>
        </w:rPr>
        <w:t>岐阜県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053DFA">
      <w:pPr>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638616DA" w14:textId="0AD7EAED" w:rsidR="00AB239D" w:rsidRDefault="00AB239D" w:rsidP="00550AFB">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Sect="005D7D00">
      <w:footerReference w:type="default" r:id="rId9"/>
      <w:pgSz w:w="11906" w:h="16838" w:code="9"/>
      <w:pgMar w:top="1418" w:right="1418" w:bottom="1418" w:left="1418" w:header="851" w:footer="397" w:gutter="0"/>
      <w:pgNumType w:fmt="numberInDash" w:start="34"/>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3DFA"/>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0AF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681</Words>
  <Characters>3882</Characters>
  <Application>Microsoft Office Word</Application>
  <DocSecurity>0</DocSecurity>
  <Lines>32</Lines>
  <Paragraphs>9</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＊源泉税については、所定の取扱いを行ってください（復興特別所得税の徴収に留意してください）。</vt:lpstr>
      <vt:lpstr/>
      <vt:lpstr/>
      <vt:lpstr>〈例１〉〔委員手当〕</vt:lpstr>
      <vt:lpstr/>
      <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伊佐地 秀多</cp:lastModifiedBy>
  <cp:revision>10</cp:revision>
  <cp:lastPrinted>2020-01-30T04:30:00Z</cp:lastPrinted>
  <dcterms:created xsi:type="dcterms:W3CDTF">2021-02-08T10:16:00Z</dcterms:created>
  <dcterms:modified xsi:type="dcterms:W3CDTF">2021-05-06T23:58:00Z</dcterms:modified>
</cp:coreProperties>
</file>